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color w:val="373737"/>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color w:val="373737"/>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color w:val="373737"/>
          <w:sz w:val="44"/>
          <w:szCs w:val="44"/>
        </w:rPr>
      </w:pPr>
      <w:r>
        <w:rPr>
          <w:rFonts w:hint="eastAsia" w:ascii="方正小标宋简体" w:hAnsi="方正小标宋简体" w:eastAsia="方正小标宋简体" w:cs="方正小标宋简体"/>
          <w:color w:val="373737"/>
          <w:sz w:val="44"/>
          <w:szCs w:val="44"/>
        </w:rPr>
        <w:t>怒江州</w:t>
      </w:r>
      <w:r>
        <w:rPr>
          <w:rFonts w:hint="eastAsia" w:ascii="方正小标宋简体" w:hAnsi="方正小标宋简体" w:eastAsia="方正小标宋简体" w:cs="方正小标宋简体"/>
          <w:color w:val="373737"/>
          <w:sz w:val="44"/>
          <w:szCs w:val="44"/>
          <w:lang w:eastAsia="zh-CN"/>
        </w:rPr>
        <w:t>中医</w:t>
      </w:r>
      <w:r>
        <w:rPr>
          <w:rFonts w:hint="eastAsia" w:ascii="方正小标宋简体" w:hAnsi="方正小标宋简体" w:eastAsia="方正小标宋简体" w:cs="方正小标宋简体"/>
          <w:color w:val="373737"/>
          <w:sz w:val="44"/>
          <w:szCs w:val="44"/>
        </w:rPr>
        <w:t>医院（事业单位）面向社会公开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373737"/>
          <w:sz w:val="44"/>
          <w:szCs w:val="44"/>
        </w:rPr>
      </w:pPr>
      <w:r>
        <w:rPr>
          <w:rFonts w:hint="eastAsia" w:ascii="方正小标宋简体" w:hAnsi="方正小标宋简体" w:eastAsia="方正小标宋简体" w:cs="方正小标宋简体"/>
          <w:color w:val="373737"/>
          <w:sz w:val="44"/>
          <w:szCs w:val="44"/>
        </w:rPr>
        <w:t>招聘人才公告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jc w:val="left"/>
        <w:textAlignment w:val="auto"/>
        <w:rPr>
          <w:rFonts w:hint="eastAsia" w:ascii="仿宋_GB2312" w:hAnsi="仿宋_GB2312" w:eastAsia="仿宋_GB2312" w:cs="仿宋_GB2312"/>
          <w:color w:val="373737"/>
          <w:sz w:val="32"/>
          <w:szCs w:val="32"/>
          <w:lang w:val="en-US" w:eastAsia="zh-CN"/>
        </w:rPr>
      </w:pPr>
      <w:r>
        <w:rPr>
          <w:rFonts w:hint="eastAsia" w:ascii="仿宋_GB2312" w:hAnsi="仿宋_GB2312" w:eastAsia="仿宋_GB2312" w:cs="仿宋_GB2312"/>
          <w:color w:val="373737"/>
          <w:sz w:val="32"/>
          <w:szCs w:val="32"/>
        </w:rPr>
        <w:t>根据《云南省事业单位公开招聘工作人员办法》（云人社发〔2016〕182 号）等有关文件规定，经</w:t>
      </w:r>
      <w:r>
        <w:rPr>
          <w:rFonts w:hint="eastAsia" w:ascii="仿宋_GB2312" w:hAnsi="仿宋_GB2312" w:eastAsia="仿宋_GB2312" w:cs="仿宋_GB2312"/>
          <w:color w:val="373737"/>
          <w:sz w:val="32"/>
          <w:szCs w:val="32"/>
          <w:lang w:eastAsia="zh-CN"/>
        </w:rPr>
        <w:t>院长办公会研究决定，支委会通过</w:t>
      </w:r>
      <w:r>
        <w:rPr>
          <w:rFonts w:hint="eastAsia" w:ascii="仿宋_GB2312" w:hAnsi="仿宋_GB2312" w:eastAsia="仿宋_GB2312" w:cs="仿宋_GB2312"/>
          <w:color w:val="373737"/>
          <w:sz w:val="32"/>
          <w:szCs w:val="32"/>
        </w:rPr>
        <w:t>，面</w:t>
      </w:r>
      <w:r>
        <w:rPr>
          <w:rFonts w:hint="eastAsia" w:ascii="仿宋_GB2312" w:hAnsi="仿宋_GB2312" w:eastAsia="仿宋_GB2312" w:cs="仿宋_GB2312"/>
          <w:color w:val="373737"/>
          <w:sz w:val="32"/>
          <w:szCs w:val="32"/>
          <w:lang w:eastAsia="zh-CN"/>
        </w:rPr>
        <w:t>向</w:t>
      </w:r>
      <w:r>
        <w:rPr>
          <w:rFonts w:hint="eastAsia" w:ascii="仿宋_GB2312" w:hAnsi="仿宋_GB2312" w:eastAsia="仿宋_GB2312" w:cs="仿宋_GB2312"/>
          <w:color w:val="373737"/>
          <w:sz w:val="32"/>
          <w:szCs w:val="32"/>
        </w:rPr>
        <w:t>社会公开招聘非编职工，现将有关招聘事宜公告如下：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textAlignment w:val="auto"/>
        <w:rPr>
          <w:rFonts w:hint="eastAsia" w:ascii="黑体" w:hAnsi="黑体" w:eastAsia="黑体" w:cs="黑体"/>
          <w:color w:val="373737"/>
          <w:sz w:val="32"/>
          <w:szCs w:val="32"/>
        </w:rPr>
      </w:pPr>
      <w:r>
        <w:rPr>
          <w:rFonts w:hint="eastAsia" w:ascii="黑体" w:hAnsi="黑体" w:eastAsia="黑体" w:cs="黑体"/>
          <w:color w:val="373737"/>
          <w:sz w:val="32"/>
          <w:szCs w:val="32"/>
        </w:rPr>
        <w:t>一、招聘对象和条件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textAlignment w:val="auto"/>
        <w:rPr>
          <w:rFonts w:hint="eastAsia" w:ascii="仿宋_GB2312" w:hAnsi="仿宋_GB2312" w:eastAsia="仿宋_GB2312" w:cs="仿宋_GB2312"/>
          <w:b/>
          <w:color w:val="373737"/>
          <w:sz w:val="32"/>
          <w:szCs w:val="32"/>
        </w:rPr>
      </w:pPr>
      <w:r>
        <w:rPr>
          <w:rFonts w:hint="eastAsia" w:ascii="仿宋_GB2312" w:hAnsi="仿宋_GB2312" w:eastAsia="仿宋_GB2312" w:cs="仿宋_GB2312"/>
          <w:b/>
          <w:color w:val="373737"/>
          <w:sz w:val="32"/>
          <w:szCs w:val="32"/>
        </w:rPr>
        <w:t>（一）招聘对象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具有教育行政主管部门认定的学历并符合岗位要求和相关资格条件的人员。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textAlignment w:val="auto"/>
        <w:rPr>
          <w:rFonts w:hint="eastAsia" w:ascii="仿宋_GB2312" w:hAnsi="仿宋_GB2312" w:eastAsia="仿宋_GB2312" w:cs="仿宋_GB2312"/>
          <w:b/>
          <w:color w:val="373737"/>
          <w:sz w:val="32"/>
          <w:szCs w:val="32"/>
        </w:rPr>
      </w:pPr>
      <w:r>
        <w:rPr>
          <w:rFonts w:hint="eastAsia" w:ascii="仿宋_GB2312" w:hAnsi="仿宋_GB2312" w:eastAsia="仿宋_GB2312" w:cs="仿宋_GB2312"/>
          <w:b/>
          <w:color w:val="373737"/>
          <w:sz w:val="32"/>
          <w:szCs w:val="32"/>
        </w:rPr>
        <w:t>（二）应聘人员必须具备的基本条件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1.热爱祖国，拥护中国共产党的领导，热爱社会主义,热爱医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疗卫生事业；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2.遵纪守法，品行端正，具有良好的职业道德和为人民服务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的精神；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3.具备招聘岗位所需的任职资格；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4.身体健康，符合各事业单位应聘岗位的具体要求；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textAlignment w:val="auto"/>
        <w:rPr>
          <w:rFonts w:hint="eastAsia" w:ascii="仿宋_GB2312" w:hAnsi="仿宋_GB2312" w:eastAsia="仿宋_GB2312" w:cs="仿宋_GB2312"/>
          <w:color w:val="373737"/>
          <w:sz w:val="32"/>
          <w:szCs w:val="32"/>
          <w:lang w:eastAsia="zh-CN"/>
        </w:rPr>
      </w:pPr>
      <w:r>
        <w:rPr>
          <w:rFonts w:hint="eastAsia" w:ascii="仿宋_GB2312" w:hAnsi="仿宋_GB2312" w:eastAsia="仿宋_GB2312" w:cs="仿宋_GB2312"/>
          <w:color w:val="373737"/>
          <w:sz w:val="32"/>
          <w:szCs w:val="32"/>
        </w:rPr>
        <w:t>5.年龄不超过3</w:t>
      </w:r>
      <w:r>
        <w:rPr>
          <w:rFonts w:hint="eastAsia" w:ascii="仿宋_GB2312" w:hAnsi="仿宋_GB2312" w:eastAsia="仿宋_GB2312" w:cs="仿宋_GB2312"/>
          <w:color w:val="373737"/>
          <w:sz w:val="32"/>
          <w:szCs w:val="32"/>
          <w:lang w:val="en-US" w:eastAsia="zh-CN"/>
        </w:rPr>
        <w:t>5</w:t>
      </w:r>
      <w:r>
        <w:rPr>
          <w:rFonts w:hint="eastAsia" w:ascii="仿宋_GB2312" w:hAnsi="仿宋_GB2312" w:eastAsia="仿宋_GB2312" w:cs="仿宋_GB2312"/>
          <w:color w:val="373737"/>
          <w:sz w:val="32"/>
          <w:szCs w:val="32"/>
        </w:rPr>
        <w:t>岁</w:t>
      </w:r>
      <w:r>
        <w:rPr>
          <w:rFonts w:hint="eastAsia" w:ascii="仿宋_GB2312" w:hAnsi="仿宋_GB2312" w:eastAsia="仿宋_GB2312" w:cs="仿宋_GB2312"/>
          <w:color w:val="373737"/>
          <w:sz w:val="32"/>
          <w:szCs w:val="32"/>
          <w:lang w:eastAsia="zh-CN"/>
        </w:rPr>
        <w:t>，（护理人员不超过</w:t>
      </w:r>
      <w:r>
        <w:rPr>
          <w:rFonts w:hint="eastAsia" w:ascii="仿宋_GB2312" w:hAnsi="仿宋_GB2312" w:eastAsia="仿宋_GB2312" w:cs="仿宋_GB2312"/>
          <w:color w:val="373737"/>
          <w:sz w:val="32"/>
          <w:szCs w:val="32"/>
          <w:lang w:val="en-US" w:eastAsia="zh-CN"/>
        </w:rPr>
        <w:t>30岁）</w:t>
      </w:r>
      <w:r>
        <w:rPr>
          <w:rFonts w:hint="eastAsia" w:ascii="仿宋_GB2312" w:hAnsi="仿宋_GB2312" w:eastAsia="仿宋_GB2312" w:cs="仿宋_GB2312"/>
          <w:color w:val="373737"/>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textAlignment w:val="auto"/>
        <w:rPr>
          <w:rFonts w:hint="eastAsia" w:ascii="黑体" w:hAnsi="黑体" w:eastAsia="黑体" w:cs="黑体"/>
          <w:color w:val="373737"/>
          <w:sz w:val="32"/>
          <w:szCs w:val="32"/>
        </w:rPr>
      </w:pPr>
      <w:r>
        <w:rPr>
          <w:rFonts w:hint="eastAsia" w:ascii="黑体" w:hAnsi="黑体" w:eastAsia="黑体" w:cs="黑体"/>
          <w:color w:val="373737"/>
          <w:sz w:val="32"/>
          <w:szCs w:val="32"/>
        </w:rPr>
        <w:t>二、报名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18" w:firstLineChars="200"/>
        <w:textAlignment w:val="auto"/>
        <w:rPr>
          <w:rFonts w:hint="eastAsia" w:ascii="仿宋_GB2312" w:hAnsi="仿宋_GB2312" w:eastAsia="仿宋_GB2312" w:cs="仿宋_GB2312"/>
          <w:b/>
          <w:color w:val="373737"/>
          <w:sz w:val="32"/>
          <w:szCs w:val="32"/>
        </w:rPr>
      </w:pPr>
      <w:r>
        <w:rPr>
          <w:rFonts w:hint="eastAsia" w:ascii="仿宋_GB2312" w:hAnsi="仿宋_GB2312" w:eastAsia="仿宋_GB2312" w:cs="仿宋_GB2312"/>
          <w:b/>
          <w:color w:val="373737"/>
          <w:sz w:val="32"/>
          <w:szCs w:val="32"/>
        </w:rPr>
        <w:t>（一）招聘岗位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color w:val="222222"/>
          <w:sz w:val="36"/>
          <w:szCs w:val="36"/>
        </w:rPr>
      </w:pPr>
      <w:r>
        <w:rPr>
          <w:rFonts w:hint="eastAsia" w:ascii="黑体" w:hAnsi="黑体" w:eastAsia="黑体" w:cs="黑体"/>
          <w:b w:val="0"/>
          <w:bCs/>
          <w:color w:val="222222"/>
          <w:sz w:val="36"/>
          <w:szCs w:val="36"/>
        </w:rPr>
        <w:t>非编职工招聘岗位及</w:t>
      </w:r>
      <w:r>
        <w:rPr>
          <w:rFonts w:hint="eastAsia" w:ascii="黑体" w:hAnsi="黑体" w:eastAsia="黑体" w:cs="黑体"/>
          <w:b w:val="0"/>
          <w:bCs/>
          <w:color w:val="222222"/>
          <w:sz w:val="36"/>
          <w:szCs w:val="36"/>
        </w:rPr>
        <w:t>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color w:val="222222"/>
          <w:sz w:val="36"/>
          <w:szCs w:val="36"/>
        </w:rPr>
      </w:pPr>
    </w:p>
    <w:tbl>
      <w:tblPr>
        <w:tblStyle w:val="6"/>
        <w:tblW w:w="10484" w:type="dxa"/>
        <w:tblInd w:w="-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90"/>
        <w:gridCol w:w="1065"/>
        <w:gridCol w:w="780"/>
        <w:gridCol w:w="1350"/>
        <w:gridCol w:w="810"/>
        <w:gridCol w:w="1515"/>
        <w:gridCol w:w="326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0" w:hRule="atLeast"/>
        </w:trPr>
        <w:tc>
          <w:tcPr>
            <w:tcW w:w="3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序号</w:t>
            </w: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招聘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岗位</w:t>
            </w:r>
          </w:p>
        </w:tc>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学历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要求</w:t>
            </w:r>
          </w:p>
        </w:tc>
        <w:tc>
          <w:tcPr>
            <w:tcW w:w="13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学历性质要求</w:t>
            </w:r>
          </w:p>
        </w:tc>
        <w:tc>
          <w:tcPr>
            <w:tcW w:w="8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招聘人数</w:t>
            </w:r>
          </w:p>
        </w:tc>
        <w:tc>
          <w:tcPr>
            <w:tcW w:w="151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专业要求</w:t>
            </w:r>
          </w:p>
        </w:tc>
        <w:tc>
          <w:tcPr>
            <w:tcW w:w="32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招聘条件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p>
        </w:tc>
        <w:tc>
          <w:tcPr>
            <w:tcW w:w="130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招聘范围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83" w:hRule="atLeast"/>
        </w:trPr>
        <w:tc>
          <w:tcPr>
            <w:tcW w:w="3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1</w:t>
            </w: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临床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科室</w:t>
            </w:r>
          </w:p>
        </w:tc>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本科</w:t>
            </w:r>
          </w:p>
        </w:tc>
        <w:tc>
          <w:tcPr>
            <w:tcW w:w="13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国家普通招生计划</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p>
        </w:tc>
        <w:tc>
          <w:tcPr>
            <w:tcW w:w="8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6</w:t>
            </w:r>
          </w:p>
        </w:tc>
        <w:tc>
          <w:tcPr>
            <w:tcW w:w="151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临床医学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p>
        </w:tc>
        <w:tc>
          <w:tcPr>
            <w:tcW w:w="3269" w:type="dxa"/>
          </w:tcPr>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val="en-US" w:eastAsia="zh-CN"/>
              </w:rPr>
              <w:t>1.</w:t>
            </w:r>
            <w:r>
              <w:rPr>
                <w:rFonts w:hint="eastAsia" w:ascii="仿宋_GB2312" w:hAnsi="仿宋_GB2312" w:eastAsia="仿宋_GB2312" w:cs="仿宋_GB2312"/>
                <w:color w:val="222222"/>
                <w:sz w:val="28"/>
                <w:szCs w:val="28"/>
                <w:vertAlign w:val="baseline"/>
                <w:lang w:eastAsia="zh-CN"/>
              </w:rPr>
              <w:t>具有执业医师资格证书的优先录用。（不限年龄、学历，录用后与在编人员同工同酬）；</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exact"/>
              <w:ind w:leftChars="0" w:right="0" w:rightChars="0"/>
              <w:jc w:val="left"/>
              <w:textAlignment w:val="auto"/>
              <w:rPr>
                <w:rFonts w:hint="eastAsia"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2.具有助理医师格证书的优先录用。</w:t>
            </w:r>
          </w:p>
        </w:tc>
        <w:tc>
          <w:tcPr>
            <w:tcW w:w="1305" w:type="dxa"/>
          </w:tcPr>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仿宋_GB2312" w:hAnsi="仿宋_GB2312" w:eastAsia="仿宋_GB2312" w:cs="仿宋_GB2312"/>
                <w:color w:val="22222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8" w:hRule="atLeast"/>
        </w:trPr>
        <w:tc>
          <w:tcPr>
            <w:tcW w:w="3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2</w:t>
            </w: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临床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科室</w:t>
            </w:r>
          </w:p>
        </w:tc>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本科</w:t>
            </w:r>
          </w:p>
        </w:tc>
        <w:tc>
          <w:tcPr>
            <w:tcW w:w="13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国家普通招生计划</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p>
        </w:tc>
        <w:tc>
          <w:tcPr>
            <w:tcW w:w="8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2</w:t>
            </w:r>
          </w:p>
        </w:tc>
        <w:tc>
          <w:tcPr>
            <w:tcW w:w="151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中医学</w:t>
            </w:r>
          </w:p>
        </w:tc>
        <w:tc>
          <w:tcPr>
            <w:tcW w:w="3269" w:type="dxa"/>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val="en-US" w:eastAsia="zh-CN"/>
              </w:rPr>
              <w:t>1.</w:t>
            </w:r>
            <w:r>
              <w:rPr>
                <w:rFonts w:hint="eastAsia" w:ascii="仿宋_GB2312" w:hAnsi="仿宋_GB2312" w:eastAsia="仿宋_GB2312" w:cs="仿宋_GB2312"/>
                <w:color w:val="222222"/>
                <w:sz w:val="28"/>
                <w:szCs w:val="28"/>
                <w:vertAlign w:val="baseline"/>
                <w:lang w:eastAsia="zh-CN"/>
              </w:rPr>
              <w:t>具有执业医师资格证书的优先录用。（不限年龄、学历，录用后与在编人员同工同酬）；</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2.具有助理医师格证书的优先录用。</w:t>
            </w:r>
          </w:p>
        </w:tc>
        <w:tc>
          <w:tcPr>
            <w:tcW w:w="1305" w:type="dxa"/>
          </w:tcPr>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仿宋_GB2312" w:hAnsi="仿宋_GB2312" w:eastAsia="仿宋_GB2312" w:cs="仿宋_GB2312"/>
                <w:color w:val="22222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2" w:hRule="atLeast"/>
        </w:trPr>
        <w:tc>
          <w:tcPr>
            <w:tcW w:w="3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3</w:t>
            </w: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临床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科室</w:t>
            </w:r>
          </w:p>
        </w:tc>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本科</w:t>
            </w:r>
          </w:p>
        </w:tc>
        <w:tc>
          <w:tcPr>
            <w:tcW w:w="13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国家普通招生计划</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仿宋_GB2312" w:hAnsi="仿宋_GB2312" w:eastAsia="仿宋_GB2312" w:cs="仿宋_GB2312"/>
                <w:color w:val="222222"/>
                <w:sz w:val="28"/>
                <w:szCs w:val="28"/>
                <w:vertAlign w:val="baseline"/>
                <w:lang w:eastAsia="zh-CN"/>
              </w:rPr>
            </w:pPr>
          </w:p>
        </w:tc>
        <w:tc>
          <w:tcPr>
            <w:tcW w:w="8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2</w:t>
            </w:r>
          </w:p>
        </w:tc>
        <w:tc>
          <w:tcPr>
            <w:tcW w:w="151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针灸推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拿学</w:t>
            </w:r>
          </w:p>
        </w:tc>
        <w:tc>
          <w:tcPr>
            <w:tcW w:w="3269"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val="en-US" w:eastAsia="zh-CN"/>
              </w:rPr>
              <w:t>1.</w:t>
            </w:r>
            <w:r>
              <w:rPr>
                <w:rFonts w:hint="eastAsia" w:ascii="仿宋_GB2312" w:hAnsi="仿宋_GB2312" w:eastAsia="仿宋_GB2312" w:cs="仿宋_GB2312"/>
                <w:color w:val="222222"/>
                <w:sz w:val="28"/>
                <w:szCs w:val="28"/>
                <w:vertAlign w:val="baseline"/>
                <w:lang w:eastAsia="zh-CN"/>
              </w:rPr>
              <w:t>具有执业医师资格证书的优先录用。（不限年龄、学历，录用后与在编人员同工同酬）；</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2.具有助理医师格证的优先录用。</w:t>
            </w:r>
          </w:p>
        </w:tc>
        <w:tc>
          <w:tcPr>
            <w:tcW w:w="1305" w:type="dxa"/>
          </w:tcPr>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仿宋_GB2312" w:hAnsi="仿宋_GB2312" w:eastAsia="仿宋_GB2312" w:cs="仿宋_GB2312"/>
                <w:color w:val="22222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7" w:hRule="atLeast"/>
        </w:trPr>
        <w:tc>
          <w:tcPr>
            <w:tcW w:w="3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4</w:t>
            </w: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麻醉科</w:t>
            </w:r>
          </w:p>
        </w:tc>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本科</w:t>
            </w:r>
          </w:p>
        </w:tc>
        <w:tc>
          <w:tcPr>
            <w:tcW w:w="13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国家普通招生计划</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仿宋_GB2312" w:hAnsi="仿宋_GB2312" w:eastAsia="仿宋_GB2312" w:cs="仿宋_GB2312"/>
                <w:color w:val="222222"/>
                <w:sz w:val="28"/>
                <w:szCs w:val="28"/>
                <w:vertAlign w:val="baseline"/>
                <w:lang w:eastAsia="zh-CN"/>
              </w:rPr>
            </w:pPr>
          </w:p>
        </w:tc>
        <w:tc>
          <w:tcPr>
            <w:tcW w:w="8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1</w:t>
            </w:r>
          </w:p>
        </w:tc>
        <w:tc>
          <w:tcPr>
            <w:tcW w:w="151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麻醉学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临床医学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全科医学</w:t>
            </w:r>
          </w:p>
        </w:tc>
        <w:tc>
          <w:tcPr>
            <w:tcW w:w="3269"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val="en-US" w:eastAsia="zh-CN"/>
              </w:rPr>
              <w:t>1.</w:t>
            </w:r>
            <w:r>
              <w:rPr>
                <w:rFonts w:hint="eastAsia" w:ascii="仿宋_GB2312" w:hAnsi="仿宋_GB2312" w:eastAsia="仿宋_GB2312" w:cs="仿宋_GB2312"/>
                <w:color w:val="222222"/>
                <w:sz w:val="28"/>
                <w:szCs w:val="28"/>
                <w:vertAlign w:val="baseline"/>
                <w:lang w:eastAsia="zh-CN"/>
              </w:rPr>
              <w:t>具有执业医师资格证书的优先录用。（不限年龄、学历，录用后与在编人员同工同酬）；</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2.具有助理医师资格证书的优先录用。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3.现在医疗机构从事麻醉医生岗位工作的人员，</w:t>
            </w:r>
            <w:r>
              <w:rPr>
                <w:rFonts w:hint="eastAsia" w:ascii="仿宋_GB2312" w:hAnsi="仿宋_GB2312" w:eastAsia="仿宋_GB2312" w:cs="仿宋_GB2312"/>
                <w:color w:val="222222"/>
                <w:sz w:val="28"/>
                <w:szCs w:val="28"/>
                <w:vertAlign w:val="baseline"/>
                <w:lang w:eastAsia="zh-CN"/>
              </w:rPr>
              <w:t>（不限年龄、学历，录用后与在编人员同工同酬）。</w:t>
            </w:r>
          </w:p>
        </w:tc>
        <w:tc>
          <w:tcPr>
            <w:tcW w:w="1305" w:type="dxa"/>
          </w:tcPr>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仿宋_GB2312" w:hAnsi="仿宋_GB2312" w:eastAsia="仿宋_GB2312" w:cs="仿宋_GB2312"/>
                <w:color w:val="22222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5</w:t>
            </w: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中药房</w:t>
            </w:r>
          </w:p>
        </w:tc>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本科</w:t>
            </w:r>
          </w:p>
        </w:tc>
        <w:tc>
          <w:tcPr>
            <w:tcW w:w="13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国家普通招生计划</w:t>
            </w:r>
          </w:p>
        </w:tc>
        <w:tc>
          <w:tcPr>
            <w:tcW w:w="8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1</w:t>
            </w:r>
          </w:p>
        </w:tc>
        <w:tc>
          <w:tcPr>
            <w:tcW w:w="151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中药学</w:t>
            </w:r>
          </w:p>
        </w:tc>
        <w:tc>
          <w:tcPr>
            <w:tcW w:w="326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p>
        </w:tc>
        <w:tc>
          <w:tcPr>
            <w:tcW w:w="130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6</w:t>
            </w: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西药房</w:t>
            </w:r>
          </w:p>
        </w:tc>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本科</w:t>
            </w:r>
          </w:p>
        </w:tc>
        <w:tc>
          <w:tcPr>
            <w:tcW w:w="13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国家普通招生计划</w:t>
            </w:r>
          </w:p>
        </w:tc>
        <w:tc>
          <w:tcPr>
            <w:tcW w:w="8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1</w:t>
            </w:r>
          </w:p>
        </w:tc>
        <w:tc>
          <w:tcPr>
            <w:tcW w:w="151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药学</w:t>
            </w:r>
          </w:p>
        </w:tc>
        <w:tc>
          <w:tcPr>
            <w:tcW w:w="32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仿宋_GB2312" w:hAnsi="仿宋_GB2312" w:eastAsia="仿宋_GB2312" w:cs="仿宋_GB2312"/>
                <w:color w:val="222222"/>
                <w:sz w:val="28"/>
                <w:szCs w:val="28"/>
                <w:vertAlign w:val="baseline"/>
                <w:lang w:eastAsia="zh-CN"/>
              </w:rPr>
            </w:pPr>
          </w:p>
        </w:tc>
        <w:tc>
          <w:tcPr>
            <w:tcW w:w="1305"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仿宋_GB2312" w:hAnsi="仿宋_GB2312" w:eastAsia="仿宋_GB2312" w:cs="仿宋_GB2312"/>
                <w:color w:val="22222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7</w:t>
            </w: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放射科</w:t>
            </w:r>
          </w:p>
        </w:tc>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本科</w:t>
            </w:r>
          </w:p>
        </w:tc>
        <w:tc>
          <w:tcPr>
            <w:tcW w:w="13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国家普通招生计划</w:t>
            </w:r>
          </w:p>
        </w:tc>
        <w:tc>
          <w:tcPr>
            <w:tcW w:w="8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1</w:t>
            </w:r>
          </w:p>
        </w:tc>
        <w:tc>
          <w:tcPr>
            <w:tcW w:w="151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医学影像技术</w:t>
            </w:r>
          </w:p>
        </w:tc>
        <w:tc>
          <w:tcPr>
            <w:tcW w:w="3269"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具有医师资格证及大型医疗设备上岗证的优先。</w:t>
            </w:r>
          </w:p>
        </w:tc>
        <w:tc>
          <w:tcPr>
            <w:tcW w:w="1305"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8</w:t>
            </w: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超声科</w:t>
            </w:r>
          </w:p>
        </w:tc>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本科</w:t>
            </w:r>
          </w:p>
        </w:tc>
        <w:tc>
          <w:tcPr>
            <w:tcW w:w="13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国家普通招生计划</w:t>
            </w:r>
          </w:p>
        </w:tc>
        <w:tc>
          <w:tcPr>
            <w:tcW w:w="8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1</w:t>
            </w:r>
          </w:p>
        </w:tc>
        <w:tc>
          <w:tcPr>
            <w:tcW w:w="151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医学</w:t>
            </w:r>
            <w:r>
              <w:rPr>
                <w:rFonts w:hint="eastAsia" w:ascii="仿宋_GB2312" w:hAnsi="仿宋_GB2312" w:eastAsia="仿宋_GB2312" w:cs="仿宋_GB2312"/>
                <w:color w:val="222222"/>
                <w:sz w:val="28"/>
                <w:szCs w:val="28"/>
                <w:vertAlign w:val="baseline"/>
                <w:lang w:eastAsia="zh-CN"/>
              </w:rPr>
              <w:t>影像技术</w:t>
            </w:r>
          </w:p>
        </w:tc>
        <w:tc>
          <w:tcPr>
            <w:tcW w:w="3269"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具有医师资格证及大型医疗设备上岗证的优先。</w:t>
            </w:r>
          </w:p>
        </w:tc>
        <w:tc>
          <w:tcPr>
            <w:tcW w:w="1305"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2" w:hRule="atLeast"/>
        </w:trPr>
        <w:tc>
          <w:tcPr>
            <w:tcW w:w="3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9</w:t>
            </w: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临床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护理</w:t>
            </w:r>
          </w:p>
        </w:tc>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专科及以上</w:t>
            </w:r>
          </w:p>
        </w:tc>
        <w:tc>
          <w:tcPr>
            <w:tcW w:w="13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国家普通招生计划</w:t>
            </w:r>
          </w:p>
        </w:tc>
        <w:tc>
          <w:tcPr>
            <w:tcW w:w="8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10</w:t>
            </w:r>
          </w:p>
        </w:tc>
        <w:tc>
          <w:tcPr>
            <w:tcW w:w="151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eastAsia="zh-CN"/>
              </w:rPr>
            </w:pPr>
            <w:r>
              <w:rPr>
                <w:rFonts w:hint="eastAsia" w:ascii="仿宋_GB2312" w:hAnsi="仿宋_GB2312" w:eastAsia="仿宋_GB2312" w:cs="仿宋_GB2312"/>
                <w:color w:val="222222"/>
                <w:sz w:val="28"/>
                <w:szCs w:val="28"/>
                <w:vertAlign w:val="baseline"/>
                <w:lang w:eastAsia="zh-CN"/>
              </w:rPr>
              <w:t>护理学及高级护理学</w:t>
            </w:r>
          </w:p>
        </w:tc>
        <w:tc>
          <w:tcPr>
            <w:tcW w:w="3269"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default" w:ascii="仿宋_GB2312" w:hAnsi="仿宋_GB2312" w:eastAsia="仿宋_GB2312" w:cs="仿宋_GB2312"/>
                <w:color w:val="222222"/>
                <w:sz w:val="28"/>
                <w:szCs w:val="28"/>
                <w:vertAlign w:val="baseline"/>
                <w:lang w:val="en-US" w:eastAsia="zh-CN"/>
              </w:rPr>
            </w:pPr>
            <w:r>
              <w:rPr>
                <w:rFonts w:hint="eastAsia" w:ascii="仿宋_GB2312" w:hAnsi="仿宋_GB2312" w:eastAsia="仿宋_GB2312" w:cs="仿宋_GB2312"/>
                <w:color w:val="222222"/>
                <w:sz w:val="28"/>
                <w:szCs w:val="28"/>
                <w:vertAlign w:val="baseline"/>
                <w:lang w:val="en-US" w:eastAsia="zh-CN"/>
              </w:rPr>
              <w:t>本科优先，（必须具有护士执业资格证书）</w:t>
            </w:r>
          </w:p>
        </w:tc>
        <w:tc>
          <w:tcPr>
            <w:tcW w:w="1305"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222222"/>
                <w:sz w:val="28"/>
                <w:szCs w:val="28"/>
                <w:vertAlign w:val="baseline"/>
                <w:lang w:val="en-US" w:eastAsia="zh-CN"/>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color w:val="373737"/>
          <w:sz w:val="32"/>
          <w:szCs w:val="32"/>
        </w:rPr>
      </w:pPr>
      <w:r>
        <w:rPr>
          <w:rFonts w:hint="eastAsia" w:ascii="仿宋_GB2312" w:hAnsi="仿宋_GB2312" w:eastAsia="仿宋_GB2312" w:cs="仿宋_GB2312"/>
          <w:b/>
          <w:color w:val="373737"/>
          <w:sz w:val="32"/>
          <w:szCs w:val="32"/>
        </w:rPr>
        <w:t>（二）报名相关事项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1.报名方式：到怒江</w:t>
      </w:r>
      <w:r>
        <w:rPr>
          <w:rFonts w:hint="eastAsia" w:ascii="仿宋_GB2312" w:hAnsi="仿宋_GB2312" w:eastAsia="仿宋_GB2312" w:cs="仿宋_GB2312"/>
          <w:color w:val="373737"/>
          <w:sz w:val="32"/>
          <w:szCs w:val="32"/>
          <w:lang w:eastAsia="zh-CN"/>
        </w:rPr>
        <w:t>州中医</w:t>
      </w:r>
      <w:r>
        <w:rPr>
          <w:rFonts w:hint="eastAsia" w:ascii="仿宋_GB2312" w:hAnsi="仿宋_GB2312" w:eastAsia="仿宋_GB2312" w:cs="仿宋_GB2312"/>
          <w:color w:val="373737"/>
          <w:sz w:val="32"/>
          <w:szCs w:val="32"/>
        </w:rPr>
        <w:t>医院</w:t>
      </w:r>
      <w:r>
        <w:rPr>
          <w:rFonts w:hint="eastAsia" w:ascii="仿宋_GB2312" w:hAnsi="仿宋_GB2312" w:eastAsia="仿宋_GB2312" w:cs="仿宋_GB2312"/>
          <w:color w:val="373737"/>
          <w:sz w:val="32"/>
          <w:szCs w:val="32"/>
          <w:lang w:eastAsia="zh-CN"/>
        </w:rPr>
        <w:t>政工</w:t>
      </w:r>
      <w:r>
        <w:rPr>
          <w:rFonts w:hint="eastAsia" w:ascii="仿宋_GB2312" w:hAnsi="仿宋_GB2312" w:eastAsia="仿宋_GB2312" w:cs="仿宋_GB2312"/>
          <w:color w:val="373737"/>
          <w:sz w:val="32"/>
          <w:szCs w:val="32"/>
        </w:rPr>
        <w:t>科报名，并提交个人信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lang w:eastAsia="zh-CN"/>
        </w:rPr>
      </w:pPr>
      <w:r>
        <w:rPr>
          <w:rFonts w:hint="eastAsia" w:ascii="仿宋_GB2312" w:hAnsi="仿宋_GB2312" w:eastAsia="仿宋_GB2312" w:cs="仿宋_GB2312"/>
          <w:color w:val="373737"/>
          <w:sz w:val="32"/>
          <w:szCs w:val="32"/>
        </w:rPr>
        <w:t>息相关证明材料</w:t>
      </w:r>
      <w:r>
        <w:rPr>
          <w:rFonts w:hint="eastAsia" w:ascii="仿宋_GB2312" w:hAnsi="仿宋_GB2312" w:eastAsia="仿宋_GB2312" w:cs="仿宋_GB2312"/>
          <w:color w:val="373737"/>
          <w:sz w:val="32"/>
          <w:szCs w:val="32"/>
          <w:lang w:eastAsia="zh-CN"/>
        </w:rPr>
        <w:t>。</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lang w:eastAsia="zh-CN"/>
        </w:rPr>
      </w:pPr>
      <w:r>
        <w:rPr>
          <w:rFonts w:hint="eastAsia" w:ascii="仿宋_GB2312" w:hAnsi="仿宋_GB2312" w:eastAsia="仿宋_GB2312" w:cs="仿宋_GB2312"/>
          <w:color w:val="373737"/>
          <w:sz w:val="32"/>
          <w:szCs w:val="32"/>
        </w:rPr>
        <w:t>2</w:t>
      </w:r>
      <w:r>
        <w:rPr>
          <w:rFonts w:hint="eastAsia" w:ascii="仿宋_GB2312" w:hAnsi="仿宋_GB2312" w:eastAsia="仿宋_GB2312" w:cs="仿宋_GB2312"/>
          <w:color w:val="373737"/>
          <w:sz w:val="32"/>
          <w:szCs w:val="32"/>
          <w:lang w:eastAsia="zh-CN"/>
        </w:rPr>
        <w:t>.</w:t>
      </w:r>
      <w:r>
        <w:rPr>
          <w:rFonts w:hint="eastAsia" w:ascii="仿宋_GB2312" w:hAnsi="仿宋_GB2312" w:eastAsia="仿宋_GB2312" w:cs="仿宋_GB2312"/>
          <w:color w:val="373737"/>
          <w:sz w:val="32"/>
          <w:szCs w:val="32"/>
        </w:rPr>
        <w:t>报名时间：201</w:t>
      </w:r>
      <w:r>
        <w:rPr>
          <w:rFonts w:hint="eastAsia" w:ascii="仿宋_GB2312" w:hAnsi="仿宋_GB2312" w:eastAsia="仿宋_GB2312" w:cs="仿宋_GB2312"/>
          <w:color w:val="373737"/>
          <w:sz w:val="32"/>
          <w:szCs w:val="32"/>
          <w:lang w:val="en-US" w:eastAsia="zh-CN"/>
        </w:rPr>
        <w:t>9</w:t>
      </w:r>
      <w:r>
        <w:rPr>
          <w:rFonts w:hint="eastAsia" w:ascii="仿宋_GB2312" w:hAnsi="仿宋_GB2312" w:eastAsia="仿宋_GB2312" w:cs="仿宋_GB2312"/>
          <w:color w:val="373737"/>
          <w:sz w:val="32"/>
          <w:szCs w:val="32"/>
        </w:rPr>
        <w:t xml:space="preserve">年 </w:t>
      </w:r>
      <w:r>
        <w:rPr>
          <w:rFonts w:hint="eastAsia" w:ascii="仿宋_GB2312" w:hAnsi="仿宋_GB2312" w:eastAsia="仿宋_GB2312" w:cs="仿宋_GB2312"/>
          <w:color w:val="373737"/>
          <w:sz w:val="32"/>
          <w:szCs w:val="32"/>
          <w:lang w:val="en-US" w:eastAsia="zh-CN"/>
        </w:rPr>
        <w:t>10</w:t>
      </w:r>
      <w:r>
        <w:rPr>
          <w:rFonts w:hint="eastAsia" w:ascii="仿宋_GB2312" w:hAnsi="仿宋_GB2312" w:eastAsia="仿宋_GB2312" w:cs="仿宋_GB2312"/>
          <w:color w:val="373737"/>
          <w:sz w:val="32"/>
          <w:szCs w:val="32"/>
        </w:rPr>
        <w:t>月</w:t>
      </w:r>
      <w:r>
        <w:rPr>
          <w:rFonts w:hint="eastAsia" w:ascii="仿宋_GB2312" w:hAnsi="仿宋_GB2312" w:eastAsia="仿宋_GB2312" w:cs="仿宋_GB2312"/>
          <w:color w:val="373737"/>
          <w:sz w:val="32"/>
          <w:szCs w:val="32"/>
          <w:lang w:val="en-US" w:eastAsia="zh-CN"/>
        </w:rPr>
        <w:t>10</w:t>
      </w:r>
      <w:r>
        <w:rPr>
          <w:rFonts w:hint="eastAsia" w:ascii="仿宋_GB2312" w:hAnsi="仿宋_GB2312" w:eastAsia="仿宋_GB2312" w:cs="仿宋_GB2312"/>
          <w:color w:val="373737"/>
          <w:sz w:val="32"/>
          <w:szCs w:val="32"/>
        </w:rPr>
        <w:t>日 8:</w:t>
      </w:r>
      <w:r>
        <w:rPr>
          <w:rFonts w:hint="eastAsia" w:ascii="仿宋_GB2312" w:hAnsi="仿宋_GB2312" w:eastAsia="仿宋_GB2312" w:cs="仿宋_GB2312"/>
          <w:color w:val="373737"/>
          <w:sz w:val="32"/>
          <w:szCs w:val="32"/>
          <w:lang w:val="en-US" w:eastAsia="zh-CN"/>
        </w:rPr>
        <w:t>3</w:t>
      </w:r>
      <w:r>
        <w:rPr>
          <w:rFonts w:hint="eastAsia" w:ascii="仿宋_GB2312" w:hAnsi="仿宋_GB2312" w:eastAsia="仿宋_GB2312" w:cs="仿宋_GB2312"/>
          <w:color w:val="373737"/>
          <w:sz w:val="32"/>
          <w:szCs w:val="32"/>
        </w:rPr>
        <w:t>0-</w:t>
      </w:r>
      <w:r>
        <w:rPr>
          <w:rFonts w:hint="eastAsia" w:ascii="仿宋_GB2312" w:hAnsi="仿宋_GB2312" w:eastAsia="仿宋_GB2312" w:cs="仿宋_GB2312"/>
          <w:color w:val="373737"/>
          <w:sz w:val="32"/>
          <w:szCs w:val="32"/>
          <w:lang w:val="en-US" w:eastAsia="zh-CN"/>
        </w:rPr>
        <w:t>10</w:t>
      </w:r>
      <w:r>
        <w:rPr>
          <w:rFonts w:hint="eastAsia" w:ascii="仿宋_GB2312" w:hAnsi="仿宋_GB2312" w:eastAsia="仿宋_GB2312" w:cs="仿宋_GB2312"/>
          <w:color w:val="373737"/>
          <w:sz w:val="32"/>
          <w:szCs w:val="32"/>
        </w:rPr>
        <w:t>月</w:t>
      </w:r>
      <w:r>
        <w:rPr>
          <w:rFonts w:hint="eastAsia" w:ascii="仿宋_GB2312" w:hAnsi="仿宋_GB2312" w:eastAsia="仿宋_GB2312" w:cs="仿宋_GB2312"/>
          <w:color w:val="373737"/>
          <w:sz w:val="32"/>
          <w:szCs w:val="32"/>
          <w:lang w:val="en-US" w:eastAsia="zh-CN"/>
        </w:rPr>
        <w:t>25</w:t>
      </w:r>
      <w:r>
        <w:rPr>
          <w:rFonts w:hint="eastAsia" w:ascii="仿宋_GB2312" w:hAnsi="仿宋_GB2312" w:eastAsia="仿宋_GB2312" w:cs="仿宋_GB2312"/>
          <w:color w:val="373737"/>
          <w:sz w:val="32"/>
          <w:szCs w:val="32"/>
        </w:rPr>
        <w:t>日17:00</w:t>
      </w:r>
      <w:r>
        <w:rPr>
          <w:rFonts w:hint="eastAsia" w:ascii="仿宋_GB2312" w:hAnsi="仿宋_GB2312" w:eastAsia="仿宋_GB2312" w:cs="仿宋_GB2312"/>
          <w:color w:val="373737"/>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4.报名资格审核时间：201</w:t>
      </w:r>
      <w:r>
        <w:rPr>
          <w:rFonts w:hint="eastAsia" w:ascii="仿宋_GB2312" w:hAnsi="仿宋_GB2312" w:eastAsia="仿宋_GB2312" w:cs="仿宋_GB2312"/>
          <w:color w:val="373737"/>
          <w:sz w:val="32"/>
          <w:szCs w:val="32"/>
          <w:lang w:val="en-US" w:eastAsia="zh-CN"/>
        </w:rPr>
        <w:t>9</w:t>
      </w:r>
      <w:r>
        <w:rPr>
          <w:rFonts w:hint="eastAsia" w:ascii="仿宋_GB2312" w:hAnsi="仿宋_GB2312" w:eastAsia="仿宋_GB2312" w:cs="仿宋_GB2312"/>
          <w:color w:val="373737"/>
          <w:sz w:val="32"/>
          <w:szCs w:val="32"/>
        </w:rPr>
        <w:t>年</w:t>
      </w:r>
      <w:r>
        <w:rPr>
          <w:rFonts w:hint="eastAsia" w:ascii="仿宋_GB2312" w:hAnsi="仿宋_GB2312" w:eastAsia="仿宋_GB2312" w:cs="仿宋_GB2312"/>
          <w:color w:val="373737"/>
          <w:sz w:val="32"/>
          <w:szCs w:val="32"/>
          <w:lang w:val="en-US" w:eastAsia="zh-CN"/>
        </w:rPr>
        <w:t>10</w:t>
      </w:r>
      <w:r>
        <w:rPr>
          <w:rFonts w:hint="eastAsia" w:ascii="仿宋_GB2312" w:hAnsi="仿宋_GB2312" w:eastAsia="仿宋_GB2312" w:cs="仿宋_GB2312"/>
          <w:color w:val="373737"/>
          <w:sz w:val="32"/>
          <w:szCs w:val="32"/>
        </w:rPr>
        <w:t>月</w:t>
      </w:r>
      <w:r>
        <w:rPr>
          <w:rFonts w:hint="eastAsia" w:ascii="仿宋_GB2312" w:hAnsi="仿宋_GB2312" w:eastAsia="仿宋_GB2312" w:cs="仿宋_GB2312"/>
          <w:color w:val="373737"/>
          <w:sz w:val="32"/>
          <w:szCs w:val="32"/>
          <w:lang w:val="en-US" w:eastAsia="zh-CN"/>
        </w:rPr>
        <w:t>28</w:t>
      </w:r>
      <w:r>
        <w:rPr>
          <w:rFonts w:hint="eastAsia" w:ascii="仿宋_GB2312" w:hAnsi="仿宋_GB2312" w:eastAsia="仿宋_GB2312" w:cs="仿宋_GB2312"/>
          <w:color w:val="373737"/>
          <w:sz w:val="32"/>
          <w:szCs w:val="32"/>
        </w:rPr>
        <w:t>日—</w:t>
      </w:r>
      <w:r>
        <w:rPr>
          <w:rFonts w:hint="eastAsia" w:ascii="仿宋_GB2312" w:hAnsi="仿宋_GB2312" w:eastAsia="仿宋_GB2312" w:cs="仿宋_GB2312"/>
          <w:color w:val="373737"/>
          <w:sz w:val="32"/>
          <w:szCs w:val="32"/>
          <w:lang w:val="en-US" w:eastAsia="zh-CN"/>
        </w:rPr>
        <w:t>10</w:t>
      </w:r>
      <w:r>
        <w:rPr>
          <w:rFonts w:hint="eastAsia" w:ascii="仿宋_GB2312" w:hAnsi="仿宋_GB2312" w:eastAsia="仿宋_GB2312" w:cs="仿宋_GB2312"/>
          <w:color w:val="373737"/>
          <w:sz w:val="32"/>
          <w:szCs w:val="32"/>
        </w:rPr>
        <w:t>月</w:t>
      </w:r>
      <w:r>
        <w:rPr>
          <w:rFonts w:hint="eastAsia" w:ascii="仿宋_GB2312" w:hAnsi="仿宋_GB2312" w:eastAsia="仿宋_GB2312" w:cs="仿宋_GB2312"/>
          <w:color w:val="373737"/>
          <w:sz w:val="32"/>
          <w:szCs w:val="32"/>
          <w:lang w:val="en-US" w:eastAsia="zh-CN"/>
        </w:rPr>
        <w:t>29</w:t>
      </w:r>
      <w:r>
        <w:rPr>
          <w:rFonts w:hint="eastAsia" w:ascii="仿宋_GB2312" w:hAnsi="仿宋_GB2312" w:eastAsia="仿宋_GB2312" w:cs="仿宋_GB2312"/>
          <w:color w:val="373737"/>
          <w:sz w:val="32"/>
          <w:szCs w:val="32"/>
        </w:rPr>
        <w:t>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5.注意事项：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（1）报考人员可根据所学专业、学历等按照招聘单位所需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岗位的招聘条件进行报名,每人限报考一个岗位。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（2）报考人员应对提交的报名信息的真实性负责，弄虚作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假或不符合报考条件者，一经查实取消考察或聘用资格。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黑体" w:hAnsi="黑体" w:eastAsia="黑体" w:cs="黑体"/>
          <w:color w:val="373737"/>
          <w:sz w:val="32"/>
          <w:szCs w:val="32"/>
        </w:rPr>
      </w:pPr>
      <w:r>
        <w:rPr>
          <w:rFonts w:hint="eastAsia" w:ascii="黑体" w:hAnsi="黑体" w:eastAsia="黑体" w:cs="黑体"/>
          <w:color w:val="373737"/>
          <w:sz w:val="32"/>
          <w:szCs w:val="32"/>
        </w:rPr>
        <w:t>三、资格审核及考核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b/>
          <w:color w:val="373737"/>
          <w:sz w:val="32"/>
          <w:szCs w:val="32"/>
        </w:rPr>
      </w:pPr>
      <w:r>
        <w:rPr>
          <w:rFonts w:hint="eastAsia" w:ascii="仿宋_GB2312" w:hAnsi="仿宋_GB2312" w:eastAsia="仿宋_GB2312" w:cs="仿宋_GB2312"/>
          <w:b/>
          <w:color w:val="373737"/>
          <w:sz w:val="32"/>
          <w:szCs w:val="32"/>
        </w:rPr>
        <w:t>（一）资格审核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lang w:eastAsia="zh-CN"/>
        </w:rPr>
        <w:t>医务</w:t>
      </w:r>
      <w:r>
        <w:rPr>
          <w:rFonts w:hint="eastAsia" w:ascii="仿宋_GB2312" w:hAnsi="仿宋_GB2312" w:eastAsia="仿宋_GB2312" w:cs="仿宋_GB2312"/>
          <w:color w:val="373737"/>
          <w:sz w:val="32"/>
          <w:szCs w:val="32"/>
        </w:rPr>
        <w:t>科对报名人员进行资格预审核，符合条件者进入笔试、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面试，面试现场资格复审，合格人员方可进入试用环节。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b/>
          <w:bCs/>
          <w:color w:val="373737"/>
          <w:sz w:val="32"/>
          <w:szCs w:val="32"/>
        </w:rPr>
      </w:pPr>
      <w:r>
        <w:rPr>
          <w:rFonts w:hint="eastAsia" w:ascii="仿宋_GB2312" w:hAnsi="仿宋_GB2312" w:eastAsia="仿宋_GB2312" w:cs="仿宋_GB2312"/>
          <w:b/>
          <w:bCs/>
          <w:color w:val="373737"/>
          <w:sz w:val="32"/>
          <w:szCs w:val="32"/>
        </w:rPr>
        <w:t>现场资格复审需提交材料：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1.求职简历;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lang w:eastAsia="zh-CN"/>
        </w:rPr>
      </w:pPr>
      <w:r>
        <w:rPr>
          <w:rFonts w:hint="eastAsia" w:ascii="仿宋_GB2312" w:hAnsi="仿宋_GB2312" w:eastAsia="仿宋_GB2312" w:cs="仿宋_GB2312"/>
          <w:color w:val="373737"/>
          <w:sz w:val="32"/>
          <w:szCs w:val="32"/>
        </w:rPr>
        <w:t>2.身份证、毕业证</w:t>
      </w:r>
      <w:r>
        <w:rPr>
          <w:rFonts w:hint="eastAsia" w:ascii="仿宋_GB2312" w:hAnsi="仿宋_GB2312" w:eastAsia="仿宋_GB2312" w:cs="仿宋_GB2312"/>
          <w:color w:val="373737"/>
          <w:sz w:val="32"/>
          <w:szCs w:val="32"/>
          <w:lang w:eastAsia="zh-CN"/>
        </w:rPr>
        <w:t>复印件。（有证的提供医师资格证、执业证）</w:t>
      </w:r>
      <w:r>
        <w:rPr>
          <w:rFonts w:hint="eastAsia" w:ascii="仿宋_GB2312" w:hAnsi="仿宋_GB2312" w:eastAsia="仿宋_GB2312" w:cs="仿宋_GB2312"/>
          <w:color w:val="373737"/>
          <w:sz w:val="32"/>
          <w:szCs w:val="32"/>
          <w:lang w:eastAsia="zh-CN"/>
        </w:rPr>
        <w:t>复印件</w:t>
      </w:r>
      <w:r>
        <w:rPr>
          <w:rFonts w:hint="eastAsia" w:ascii="仿宋_GB2312" w:hAnsi="仿宋_GB2312" w:eastAsia="仿宋_GB2312" w:cs="仿宋_GB2312"/>
          <w:color w:val="373737"/>
          <w:sz w:val="32"/>
          <w:szCs w:val="32"/>
          <w:lang w:eastAsia="zh-CN"/>
        </w:rPr>
        <w:t>，护理人员还需提交护士资格证、护士执业证（或执业考试成绩合格证明）复印件，</w:t>
      </w:r>
      <w:r>
        <w:rPr>
          <w:rFonts w:hint="eastAsia" w:ascii="仿宋_GB2312" w:hAnsi="仿宋_GB2312" w:eastAsia="仿宋_GB2312" w:cs="仿宋_GB2312"/>
          <w:color w:val="373737"/>
          <w:sz w:val="32"/>
          <w:szCs w:val="32"/>
        </w:rPr>
        <w:t>并在资格复审时提供认证原件</w:t>
      </w:r>
      <w:r>
        <w:rPr>
          <w:rFonts w:hint="eastAsia" w:ascii="仿宋_GB2312" w:hAnsi="仿宋_GB2312" w:eastAsia="仿宋_GB2312" w:cs="仿宋_GB2312"/>
          <w:color w:val="373737"/>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3.应届毕业生可提供《普通高等院校毕业生就业推荐表》；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4.招聘岗位要求的资格证书等其他相关材料。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b/>
          <w:color w:val="373737"/>
          <w:sz w:val="32"/>
          <w:szCs w:val="32"/>
        </w:rPr>
      </w:pPr>
      <w:r>
        <w:rPr>
          <w:rFonts w:hint="eastAsia" w:ascii="仿宋_GB2312" w:hAnsi="仿宋_GB2312" w:eastAsia="仿宋_GB2312" w:cs="仿宋_GB2312"/>
          <w:b/>
          <w:color w:val="373737"/>
          <w:sz w:val="32"/>
          <w:szCs w:val="32"/>
        </w:rPr>
        <w:t>（二）考试、考察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按照事业单位招聘相关规定及内容对考生进行考试（笔试、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面试）、考察、试用，不合格者，不予聘用。考试、考察时间、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地点及相关要求用人单位另行通知报考人员。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黑体" w:hAnsi="黑体" w:eastAsia="黑体" w:cs="黑体"/>
          <w:color w:val="373737"/>
          <w:sz w:val="32"/>
          <w:szCs w:val="32"/>
        </w:rPr>
      </w:pPr>
      <w:r>
        <w:rPr>
          <w:rFonts w:hint="eastAsia" w:ascii="黑体" w:hAnsi="黑体" w:eastAsia="黑体" w:cs="黑体"/>
          <w:color w:val="373737"/>
          <w:sz w:val="32"/>
          <w:szCs w:val="32"/>
        </w:rPr>
        <w:t>四、体检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考察试用合格人员到医院体检中心体检，体检标准参照《公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务员录用体检通用标准（试行）》及相关规定执行，费用自理。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对体检结果有异议的，由单位指定医院进行复</w:t>
      </w:r>
      <w:r>
        <w:rPr>
          <w:rFonts w:hint="eastAsia" w:ascii="仿宋_GB2312" w:hAnsi="仿宋_GB2312" w:eastAsia="仿宋_GB2312" w:cs="仿宋_GB2312"/>
          <w:color w:val="373737"/>
          <w:sz w:val="32"/>
          <w:szCs w:val="32"/>
          <w:lang w:eastAsia="zh-CN"/>
        </w:rPr>
        <w:t>检</w:t>
      </w:r>
      <w:r>
        <w:rPr>
          <w:rFonts w:hint="eastAsia" w:ascii="仿宋_GB2312" w:hAnsi="仿宋_GB2312" w:eastAsia="仿宋_GB2312" w:cs="仿宋_GB2312"/>
          <w:color w:val="373737"/>
          <w:sz w:val="32"/>
          <w:szCs w:val="32"/>
          <w:lang w:val="en-US" w:eastAsia="zh-CN"/>
        </w:rPr>
        <w:t>1</w:t>
      </w:r>
      <w:r>
        <w:rPr>
          <w:rFonts w:hint="eastAsia" w:ascii="仿宋_GB2312" w:hAnsi="仿宋_GB2312" w:eastAsia="仿宋_GB2312" w:cs="仿宋_GB2312"/>
          <w:color w:val="373737"/>
          <w:sz w:val="32"/>
          <w:szCs w:val="32"/>
        </w:rPr>
        <w:t>次，复检结果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即为体检结论。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黑体" w:hAnsi="黑体" w:eastAsia="黑体" w:cs="黑体"/>
          <w:color w:val="373737"/>
          <w:sz w:val="32"/>
          <w:szCs w:val="32"/>
        </w:rPr>
      </w:pPr>
      <w:r>
        <w:rPr>
          <w:rFonts w:hint="eastAsia" w:ascii="黑体" w:hAnsi="黑体" w:eastAsia="黑体" w:cs="黑体"/>
          <w:color w:val="373737"/>
          <w:sz w:val="32"/>
          <w:szCs w:val="32"/>
        </w:rPr>
        <w:t>五、公示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单位对拟试用人员进行公示，公示期为</w:t>
      </w:r>
      <w:r>
        <w:rPr>
          <w:rFonts w:hint="eastAsia" w:ascii="仿宋_GB2312" w:hAnsi="仿宋_GB2312" w:eastAsia="仿宋_GB2312" w:cs="仿宋_GB2312"/>
          <w:color w:val="373737"/>
          <w:sz w:val="32"/>
          <w:szCs w:val="32"/>
          <w:lang w:val="en-US" w:eastAsia="zh-CN"/>
        </w:rPr>
        <w:t>5</w:t>
      </w:r>
      <w:r>
        <w:rPr>
          <w:rFonts w:hint="eastAsia" w:ascii="仿宋_GB2312" w:hAnsi="仿宋_GB2312" w:eastAsia="仿宋_GB2312" w:cs="仿宋_GB2312"/>
          <w:color w:val="373737"/>
          <w:sz w:val="32"/>
          <w:szCs w:val="32"/>
        </w:rPr>
        <w:t>个工作日,公示期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满无异议的，按相关规定办理录用手续。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黑体" w:hAnsi="黑体" w:eastAsia="黑体" w:cs="黑体"/>
          <w:color w:val="373737"/>
          <w:sz w:val="32"/>
          <w:szCs w:val="32"/>
        </w:rPr>
      </w:pPr>
      <w:r>
        <w:rPr>
          <w:rFonts w:hint="eastAsia" w:ascii="黑体" w:hAnsi="黑体" w:eastAsia="黑体" w:cs="黑体"/>
          <w:color w:val="373737"/>
          <w:sz w:val="32"/>
          <w:szCs w:val="32"/>
        </w:rPr>
        <w:t>六、工作纪律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（一）遵守回避规定。工作人员与报考人员有直系血亲关系、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夫妻关系、三代以内旁系血亲以及姻亲关系的，实行回避。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（二）遵守考试纪律，保守工作秘密。工作人员应做到：不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向任何人透露考试的相关信息；不谈论涉及题目、题型、评分标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准等话题；不记录、传播、泄露试卷内容。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（三）工作人员认真履行好职责，招聘工作做到信息公开，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过程公开，结果公开，接受社会及有关部门的监督。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（四）严格招聘考试的命题管理，加强试题的安全保密措施，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对在考试和招聘工作中泄题、漏题及相关舞弊行为的人员一经发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现按规定从严处罚。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黑体" w:hAnsi="黑体" w:eastAsia="黑体" w:cs="黑体"/>
          <w:color w:val="373737"/>
          <w:sz w:val="32"/>
          <w:szCs w:val="32"/>
        </w:rPr>
      </w:pPr>
      <w:r>
        <w:rPr>
          <w:rFonts w:hint="eastAsia" w:ascii="黑体" w:hAnsi="黑体" w:eastAsia="黑体" w:cs="黑体"/>
          <w:color w:val="373737"/>
          <w:sz w:val="32"/>
          <w:szCs w:val="32"/>
        </w:rPr>
        <w:t>七、注意事项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有下列情形之一的人员，不得应聘：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1.曾因犯罪受过刑事处罚的;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2.曾被开除公职或者因违规违纪被解除劳动合同、聘用合同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期内的；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3.涉嫌违纪违法正在接受有关的专门机关审查尚未作出结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论的;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4.受处分期间或者未满影响期限的;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5.有法律、法规规定的其他情形的。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黑体" w:hAnsi="黑体" w:eastAsia="黑体" w:cs="黑体"/>
          <w:color w:val="373737"/>
          <w:sz w:val="32"/>
          <w:szCs w:val="32"/>
        </w:rPr>
      </w:pPr>
      <w:r>
        <w:rPr>
          <w:rFonts w:hint="eastAsia" w:ascii="黑体" w:hAnsi="黑体" w:eastAsia="黑体" w:cs="黑体"/>
          <w:color w:val="373737"/>
          <w:sz w:val="32"/>
          <w:szCs w:val="32"/>
        </w:rPr>
        <w:t>八、联系方式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报名咨询电话：单位咨询电话:0886_</w:t>
      </w:r>
      <w:r>
        <w:rPr>
          <w:rFonts w:hint="eastAsia" w:ascii="仿宋_GB2312" w:hAnsi="仿宋_GB2312" w:eastAsia="仿宋_GB2312" w:cs="仿宋_GB2312"/>
          <w:color w:val="373737"/>
          <w:sz w:val="32"/>
          <w:szCs w:val="32"/>
          <w:lang w:val="en-US" w:eastAsia="zh-CN"/>
        </w:rPr>
        <w:t>3637200</w:t>
      </w:r>
      <w:r>
        <w:rPr>
          <w:rFonts w:hint="eastAsia" w:ascii="仿宋_GB2312" w:hAnsi="仿宋_GB2312" w:eastAsia="仿宋_GB2312" w:cs="仿宋_GB2312"/>
          <w:color w:val="373737"/>
          <w:sz w:val="32"/>
          <w:szCs w:val="32"/>
        </w:rPr>
        <w:t>（</w:t>
      </w:r>
      <w:r>
        <w:rPr>
          <w:rFonts w:hint="eastAsia" w:ascii="仿宋_GB2312" w:hAnsi="仿宋_GB2312" w:eastAsia="仿宋_GB2312" w:cs="仿宋_GB2312"/>
          <w:color w:val="373737"/>
          <w:sz w:val="32"/>
          <w:szCs w:val="32"/>
          <w:lang w:eastAsia="zh-CN"/>
        </w:rPr>
        <w:t>医务科</w:t>
      </w:r>
      <w:r>
        <w:rPr>
          <w:rFonts w:hint="eastAsia" w:ascii="仿宋_GB2312" w:hAnsi="仿宋_GB2312" w:eastAsia="仿宋_GB2312" w:cs="仿宋_GB2312"/>
          <w:color w:val="373737"/>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73737"/>
          <w:sz w:val="32"/>
          <w:szCs w:val="32"/>
        </w:rPr>
        <w:t>监督电话：0886-36</w:t>
      </w:r>
      <w:r>
        <w:rPr>
          <w:rFonts w:hint="eastAsia" w:ascii="仿宋_GB2312" w:hAnsi="仿宋_GB2312" w:eastAsia="仿宋_GB2312" w:cs="仿宋_GB2312"/>
          <w:color w:val="373737"/>
          <w:sz w:val="32"/>
          <w:szCs w:val="32"/>
          <w:lang w:val="en-US" w:eastAsia="zh-CN"/>
        </w:rPr>
        <w:t>25395</w:t>
      </w:r>
      <w:r>
        <w:rPr>
          <w:rFonts w:hint="eastAsia" w:ascii="仿宋_GB2312" w:hAnsi="仿宋_GB2312" w:eastAsia="仿宋_GB2312" w:cs="仿宋_GB2312"/>
          <w:color w:val="373737"/>
          <w:sz w:val="32"/>
          <w:szCs w:val="32"/>
        </w:rPr>
        <w:t>（政工科）</w:t>
      </w:r>
    </w:p>
    <w:sectPr>
      <w:footerReference r:id="rId3" w:type="default"/>
      <w:footerReference r:id="rId4" w:type="even"/>
      <w:pgSz w:w="11906" w:h="16838"/>
      <w:pgMar w:top="2098" w:right="1474" w:bottom="1984" w:left="1587" w:header="851" w:footer="992" w:gutter="0"/>
      <w:pgNumType w:fmt="numberInDash"/>
      <w:cols w:space="0" w:num="1"/>
      <w:rtlGutter w:val="0"/>
      <w:docGrid w:type="linesAndChars" w:linePitch="318"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5127625</wp:posOffset>
              </wp:positionH>
              <wp:positionV relativeFrom="paragraph">
                <wp:posOffset>-266700</wp:posOffset>
              </wp:positionV>
              <wp:extent cx="488950" cy="2508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8950" cy="2508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3.75pt;margin-top:-21pt;height:19.75pt;width:38.5pt;mso-position-horizontal-relative:margin;z-index:251658240;mso-width-relative:page;mso-height-relative:page;" filled="f" stroked="f" coordsize="21600,21600" o:gfxdata="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CeglrYAAAACgEA&#10;AA8AAAAAAAAAAQAgAAAAIgAAAGRycy9kb3ducmV2LnhtbFBLAQIUABQAAAAIAIdO4kBpRIM/xQIA&#10;ANYFAAAOAAAAAAAAAAEAIAAAACcBAABkcnMvZTJvRG9jLnhtbFBLBQYAAAAABgAGAFkBAABeBgAA&#10;AAA=&#10;">
              <v:fill on="f" focussize="0,0"/>
              <v:stroke on="f" weight="0.5pt"/>
              <v:imagedata o:title=""/>
              <o:lock v:ext="edit" aspectratio="f"/>
              <v:textbox inset="0mm,0mm,0mm,0mm">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-275590</wp:posOffset>
              </wp:positionV>
              <wp:extent cx="527685" cy="2216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27685" cy="2216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75pt;margin-top:-21.7pt;height:17.45pt;width:41.55pt;mso-position-horizontal-relative:margin;z-index:251659264;mso-width-relative:page;mso-height-relative:page;" filled="f" stroked="f" coordsize="21600,21600" o:gfxdata="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7sC/3VAAAABwEA&#10;AA8AAAAAAAAAAQAgAAAAIgAAAGRycy9kb3ducmV2LnhtbFBLAQIUABQAAAAIAIdO4kAjcOVsyAIA&#10;ANYFAAAOAAAAAAAAAAEAIAAAACQBAABkcnMvZTJvRG9jLnhtbFBLBQYAAAAABgAGAFkBAABeBgAA&#10;AAA=&#10;">
              <v:fill on="f" focussize="0,0"/>
              <v:stroke on="f" weight="0.5pt"/>
              <v:imagedata o:title=""/>
              <o:lock v:ext="edit" aspectratio="f"/>
              <v:textbox inset="0mm,0mm,0mm,0mm">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05FCD"/>
    <w:rsid w:val="12AE574B"/>
    <w:rsid w:val="239D5EC0"/>
    <w:rsid w:val="25566215"/>
    <w:rsid w:val="332071AE"/>
    <w:rsid w:val="38C7674E"/>
    <w:rsid w:val="3F2C67BE"/>
    <w:rsid w:val="439A1242"/>
    <w:rsid w:val="484823E8"/>
    <w:rsid w:val="50C05FCD"/>
    <w:rsid w:val="57A462CE"/>
    <w:rsid w:val="68EC6154"/>
    <w:rsid w:val="7EFF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2019-10-09T01:49:00Z</dcterms:created>
  <dc:creator>放手去爱＇·</dc:creator>
  <cp:lastModifiedBy>放手去爱＇·</cp:lastModifiedBy>
  <cp:lastPrinted>2019-10-09T08:21:23Z</cp:lastPrinted>
  <dcterms:modified xsi:type="dcterms:W3CDTF">2019-10-09T08:56:45Z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